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D53027" w:rsidRPr="00D53027" w:rsidRDefault="00E9661E" w:rsidP="00D53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  <w:r w:rsidR="000D436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53027" w:rsidRPr="00D530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balle de tennis de table programmable pour s’entrainer </w:t>
            </w:r>
          </w:p>
          <w:p w:rsidR="00E9661E" w:rsidRDefault="002932B4" w:rsidP="00D53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53027" w:rsidRPr="00D530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seul(e)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7B0A64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076A9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D448F1" w:rsidRPr="003D0C72" w:rsidRDefault="00D448F1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Quantifiez le nombre de consommateurs dans chaque segment</w:t>
      </w: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7B0A64" w:rsidRPr="003D0C72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7B0A64">
        <w:rPr>
          <w:rFonts w:ascii="Comic Sans MS" w:eastAsia="Calibri" w:hAnsi="Comic Sans MS" w:cs="Times New Roman"/>
          <w:sz w:val="18"/>
          <w:szCs w:val="24"/>
        </w:rPr>
        <w:t>,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NCA et NCR n’est pas oublié,</w:t>
      </w:r>
      <w:r w:rsidR="007B0A64" w:rsidRPr="007B0A64">
        <w:rPr>
          <w:rFonts w:ascii="Comic Sans MS" w:eastAsia="Calibri" w:hAnsi="Comic Sans MS" w:cs="Times New Roman"/>
          <w:sz w:val="18"/>
          <w:szCs w:val="24"/>
        </w:rPr>
        <w:t xml:space="preserve"> il est en cohérence avec le contenu de votre DE </w:t>
      </w:r>
    </w:p>
    <w:p w:rsidR="004507D0" w:rsidRP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Les attributs saillants sont précisés.</w:t>
      </w: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</w:p>
    <w:p w:rsidR="004507D0" w:rsidRPr="007B0A64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7B0A64">
        <w:rPr>
          <w:rFonts w:ascii="Comic Sans MS" w:eastAsia="Calibri" w:hAnsi="Comic Sans MS" w:cs="Times New Roman"/>
          <w:sz w:val="24"/>
          <w:szCs w:val="24"/>
        </w:rPr>
        <w:t>En l’absence d’un de ces éléments le document ne sera pas lu</w:t>
      </w:r>
      <w:r w:rsidR="004E0E0A" w:rsidRPr="007B0A64">
        <w:rPr>
          <w:rFonts w:ascii="Comic Sans MS" w:eastAsia="Calibri" w:hAnsi="Comic Sans MS" w:cs="Times New Roman"/>
          <w:sz w:val="24"/>
          <w:szCs w:val="24"/>
        </w:rPr>
        <w:t>.</w:t>
      </w:r>
    </w:p>
    <w:p w:rsidR="00D53027" w:rsidRDefault="00D53027">
      <w:pP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br w:type="page"/>
      </w: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18124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76214" wp14:editId="520A78CC">
                <wp:simplePos x="0" y="0"/>
                <wp:positionH relativeFrom="column">
                  <wp:posOffset>229235</wp:posOffset>
                </wp:positionH>
                <wp:positionV relativeFrom="paragraph">
                  <wp:posOffset>97790</wp:posOffset>
                </wp:positionV>
                <wp:extent cx="1296035" cy="1781810"/>
                <wp:effectExtent l="0" t="0" r="0" b="8890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7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027" w:rsidRPr="00DE59FC" w:rsidRDefault="00D53027" w:rsidP="00D53027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 xml:space="preserve"> les joueurs de tennis  de table  </w:t>
                            </w:r>
                            <w:r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utilisant les robots lanceurs de balles</w:t>
                            </w: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6" type="#_x0000_t202" style="position:absolute;left:0;text-align:left;margin-left:18.05pt;margin-top:7.7pt;width:102.05pt;height:1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" filled="f" stroked="f">
                <v:textbox>
                  <w:txbxContent>
                    <w:p w:rsidR="00D53027" w:rsidRPr="00DE59FC" w:rsidRDefault="00D53027" w:rsidP="00D53027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2"/>
                        </w:rPr>
                      </w:pP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 xml:space="preserve"> les joueurs de tennis  de table  </w:t>
                      </w:r>
                      <w:r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utilisant les robots lanceurs de balles</w:t>
                      </w: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3027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882E1" wp14:editId="3DD1ACC8">
                <wp:simplePos x="0" y="0"/>
                <wp:positionH relativeFrom="column">
                  <wp:posOffset>3000174</wp:posOffset>
                </wp:positionH>
                <wp:positionV relativeFrom="paragraph">
                  <wp:posOffset>100682</wp:posOffset>
                </wp:positionV>
                <wp:extent cx="832485" cy="1629398"/>
                <wp:effectExtent l="0" t="0" r="0" b="9525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62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027" w:rsidRPr="00D53027" w:rsidRDefault="00D53027" w:rsidP="00D53027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53027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 w:val="22"/>
                                <w:szCs w:val="36"/>
                              </w:rPr>
                              <w:t>les joueurs technophobes et les personnes ne jouant pas du tout au tennis de table.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236.25pt;margin-top:7.95pt;width:65.55pt;height:1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" filled="f" stroked="f">
                <v:textbox>
                  <w:txbxContent>
                    <w:p w:rsidR="00D53027" w:rsidRPr="00D53027" w:rsidRDefault="00D53027" w:rsidP="00D53027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6"/>
                        </w:rPr>
                      </w:pPr>
                      <w:r w:rsidRPr="00D53027">
                        <w:rPr>
                          <w:rFonts w:ascii="Calibri" w:hAnsi="Calibri" w:cs="Arial"/>
                          <w:color w:val="7030A0"/>
                          <w:kern w:val="24"/>
                          <w:sz w:val="22"/>
                          <w:szCs w:val="36"/>
                        </w:rPr>
                        <w:t>les joueurs technophobes et les personnes ne jouant pas du tout au tennis de table.</w:t>
                      </w:r>
                    </w:p>
                  </w:txbxContent>
                </v:textbox>
              </v:shape>
            </w:pict>
          </mc:Fallback>
        </mc:AlternateContent>
      </w:r>
      <w:r w:rsidR="00D53027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E5397" wp14:editId="7F39A703">
                <wp:simplePos x="0" y="0"/>
                <wp:positionH relativeFrom="column">
                  <wp:posOffset>-202093</wp:posOffset>
                </wp:positionH>
                <wp:positionV relativeFrom="paragraph">
                  <wp:posOffset>27940</wp:posOffset>
                </wp:positionV>
                <wp:extent cx="4209862" cy="1850566"/>
                <wp:effectExtent l="0" t="0" r="19685" b="16510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862" cy="1850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.9pt;margin-top:2.2pt;width:331.5pt;height:1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" filled="f" strokecolor="#385d8a" strokeweight="2pt">
                <v:path arrowok="t"/>
              </v:rect>
            </w:pict>
          </mc:Fallback>
        </mc:AlternateContent>
      </w:r>
      <w:r w:rsidR="00D53027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1C91227" wp14:editId="79CA49F1">
                <wp:simplePos x="0" y="0"/>
                <wp:positionH relativeFrom="column">
                  <wp:posOffset>2907665</wp:posOffset>
                </wp:positionH>
                <wp:positionV relativeFrom="paragraph">
                  <wp:posOffset>41747</wp:posOffset>
                </wp:positionV>
                <wp:extent cx="0" cy="1584325"/>
                <wp:effectExtent l="19050" t="0" r="19050" b="15875"/>
                <wp:wrapNone/>
                <wp:docPr id="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95pt,3.3pt" to="228.9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" strokecolor="#4a7ebb" strokeweight="2.5pt">
                <o:lock v:ext="edit" shapetype="f"/>
              </v:line>
            </w:pict>
          </mc:Fallback>
        </mc:AlternateContent>
      </w: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D5302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CE755" wp14:editId="55838DDB">
                <wp:simplePos x="0" y="0"/>
                <wp:positionH relativeFrom="column">
                  <wp:posOffset>1922811</wp:posOffset>
                </wp:positionH>
                <wp:positionV relativeFrom="paragraph">
                  <wp:posOffset>89240</wp:posOffset>
                </wp:positionV>
                <wp:extent cx="887095" cy="1348966"/>
                <wp:effectExtent l="0" t="0" r="0" b="3810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34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027" w:rsidRPr="00CB6006" w:rsidRDefault="00D53027" w:rsidP="00D53027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CB6006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 xml:space="preserve">Les joueurs de tennis de table qui utilisent </w:t>
                            </w:r>
                            <w:r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>la « return board 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8" type="#_x0000_t202" style="position:absolute;left:0;text-align:left;margin-left:151.4pt;margin-top:7.05pt;width:69.85pt;height:10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" filled="f" stroked="f">
                <v:textbox>
                  <w:txbxContent>
                    <w:p w:rsidR="00D53027" w:rsidRPr="00CB6006" w:rsidRDefault="00D53027" w:rsidP="00D53027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2"/>
                        </w:rPr>
                      </w:pPr>
                      <w:r w:rsidRPr="00CB6006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 xml:space="preserve">Les joueurs de tennis de table qui utilisent </w:t>
                      </w:r>
                      <w:r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 xml:space="preserve">la « return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>board</w:t>
                      </w:r>
                      <w:proofErr w:type="spellEnd"/>
                      <w:r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2E5EC91" wp14:editId="39B140A1">
                <wp:simplePos x="0" y="0"/>
                <wp:positionH relativeFrom="column">
                  <wp:posOffset>1913890</wp:posOffset>
                </wp:positionH>
                <wp:positionV relativeFrom="paragraph">
                  <wp:posOffset>-262255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7pt,-20.65pt" to="150.7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" strokecolor="#4a7ebb" strokeweight="2.5pt">
                <o:lock v:ext="edit" shapetype="f"/>
              </v:line>
            </w:pict>
          </mc:Fallback>
        </mc:AlternateContent>
      </w:r>
    </w:p>
    <w:p w:rsidR="00614BB4" w:rsidRDefault="00614BB4" w:rsidP="00D07363">
      <w:pPr>
        <w:jc w:val="center"/>
      </w:pPr>
    </w:p>
    <w:p w:rsidR="00614BB4" w:rsidRDefault="00614BB4" w:rsidP="00D07363">
      <w:pPr>
        <w:jc w:val="center"/>
      </w:pPr>
    </w:p>
    <w:p w:rsidR="00614BB4" w:rsidRDefault="00614BB4" w:rsidP="00D07363">
      <w:pPr>
        <w:jc w:val="center"/>
      </w:pPr>
    </w:p>
    <w:p w:rsidR="00175708" w:rsidRDefault="00175708" w:rsidP="00D07363">
      <w:pPr>
        <w:jc w:val="center"/>
      </w:pPr>
    </w:p>
    <w:p w:rsidR="00175708" w:rsidRDefault="00175708" w:rsidP="00D07363">
      <w:pPr>
        <w:jc w:val="center"/>
      </w:pPr>
    </w:p>
    <w:p w:rsidR="005E66C8" w:rsidRDefault="005E66C8" w:rsidP="00D07363">
      <w:pPr>
        <w:jc w:val="center"/>
      </w:pPr>
    </w:p>
    <w:p w:rsidR="005E66C8" w:rsidRDefault="005E66C8" w:rsidP="00D07363">
      <w:pPr>
        <w:jc w:val="center"/>
      </w:pPr>
    </w:p>
    <w:p w:rsidR="005E66C8" w:rsidRDefault="000D4367" w:rsidP="00D07363">
      <w:pPr>
        <w:jc w:val="center"/>
      </w:pPr>
      <w:r>
        <w:rPr>
          <w:rFonts w:ascii="Times New Roman" w:hAnsi="Times New Roman" w:cs="Times New Roman"/>
          <w:noProof/>
          <w:color w:val="000000"/>
          <w:u w:color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5538608</wp:posOffset>
                </wp:positionH>
                <wp:positionV relativeFrom="paragraph">
                  <wp:posOffset>3001561</wp:posOffset>
                </wp:positionV>
                <wp:extent cx="524786" cy="1152939"/>
                <wp:effectExtent l="0" t="0" r="66040" b="666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11529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436.1pt;margin-top:236.35pt;width:41.3pt;height:9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u w:color="00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2922629</wp:posOffset>
                </wp:positionH>
                <wp:positionV relativeFrom="paragraph">
                  <wp:posOffset>2882293</wp:posOffset>
                </wp:positionV>
                <wp:extent cx="151075" cy="278295"/>
                <wp:effectExtent l="38100" t="0" r="20955" b="6477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75" cy="27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230.15pt;margin-top:226.95pt;width:11.9pt;height:21.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E66C8">
        <w:rPr>
          <w:rFonts w:ascii="Times New Roman" w:hAnsi="Times New Roman" w:cs="Times New Roman"/>
          <w:noProof/>
          <w:color w:val="000000"/>
          <w:u w:color="000000"/>
          <w:lang w:eastAsia="fr-FR"/>
        </w:rPr>
        <w:drawing>
          <wp:inline distT="0" distB="0" distL="0" distR="0" wp14:anchorId="1C51AEA4" wp14:editId="04A57C62">
            <wp:extent cx="4255129" cy="2915216"/>
            <wp:effectExtent l="57150" t="19050" r="69850" b="7620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E66C8" w:rsidRDefault="000D4367" w:rsidP="000D4367">
      <w:r>
        <w:rPr>
          <w:noProof/>
          <w:lang w:eastAsia="fr-FR"/>
        </w:rPr>
        <w:t xml:space="preserve">                                                       </w:t>
      </w:r>
      <w:r>
        <w:rPr>
          <w:noProof/>
          <w:lang w:eastAsia="fr-FR"/>
        </w:rPr>
        <w:drawing>
          <wp:inline distT="0" distB="0" distL="0" distR="0" wp14:anchorId="2CC9BCEC" wp14:editId="52618286">
            <wp:extent cx="2089150" cy="83185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6C8" w:rsidRDefault="000D4367" w:rsidP="00D073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0DEC1" wp14:editId="6D1E3A1F">
                <wp:simplePos x="0" y="0"/>
                <wp:positionH relativeFrom="column">
                  <wp:posOffset>4892372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540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67" w:rsidRDefault="000D4367">
                            <w:r>
                              <w:t>AS : performance via un outil technologique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385.25pt;margin-top:0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">
                <v:textbox style="mso-fit-shape-to-text:t">
                  <w:txbxContent>
                    <w:p w:rsidR="000D4367" w:rsidRDefault="000D4367">
                      <w:r>
                        <w:t>AS : performance via un outil technologique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                                                                                                                    </w:t>
      </w:r>
    </w:p>
    <w:p w:rsidR="005E66C8" w:rsidRDefault="000D4367" w:rsidP="000D4367">
      <w:r>
        <w:rPr>
          <w:noProof/>
          <w:lang w:eastAsia="fr-FR"/>
        </w:rPr>
        <w:t xml:space="preserve">                                                              </w:t>
      </w:r>
    </w:p>
    <w:p w:rsidR="005E66C8" w:rsidRDefault="005E66C8" w:rsidP="000D4367">
      <w:pPr>
        <w:jc w:val="right"/>
      </w:pPr>
    </w:p>
    <w:p w:rsidR="00175708" w:rsidRDefault="00175708" w:rsidP="00175708">
      <w:pPr>
        <w:jc w:val="center"/>
      </w:pPr>
      <w:r>
        <w:tab/>
        <w:t>59 % de technophobes (ou du moins qui estiment qu’il y a plus de risques dans les nouvelles technologies que d’opportunités) https://www.blogdumoderateur.com/chiffres-internet/ 2018</w:t>
      </w:r>
    </w:p>
    <w:p w:rsidR="00175708" w:rsidRDefault="00175708" w:rsidP="00D07363">
      <w:pPr>
        <w:jc w:val="center"/>
      </w:pPr>
    </w:p>
    <w:p w:rsidR="00C249E7" w:rsidRDefault="00912D84" w:rsidP="00D53027"/>
    <w:p w:rsidR="00D53027" w:rsidRDefault="00D53027" w:rsidP="00D53027"/>
    <w:p w:rsidR="00D53027" w:rsidRDefault="00D53027" w:rsidP="00D53027"/>
    <w:p w:rsidR="00D53027" w:rsidRDefault="00D53027" w:rsidP="00D53027"/>
    <w:p w:rsidR="00D53027" w:rsidRDefault="00D53027" w:rsidP="00D53027"/>
    <w:p w:rsidR="00D53027" w:rsidRDefault="00D53027" w:rsidP="00D53027"/>
    <w:sectPr w:rsidR="00D53027" w:rsidSect="00076A94">
      <w:headerReference w:type="default" r:id="rId15"/>
      <w:footerReference w:type="default" r:id="rId16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84" w:rsidRDefault="00912D84" w:rsidP="005F563F">
      <w:pPr>
        <w:spacing w:after="0" w:line="240" w:lineRule="auto"/>
      </w:pPr>
      <w:r>
        <w:separator/>
      </w:r>
    </w:p>
  </w:endnote>
  <w:endnote w:type="continuationSeparator" w:id="0">
    <w:p w:rsidR="00912D84" w:rsidRDefault="00912D84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3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3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84" w:rsidRDefault="00912D84" w:rsidP="005F563F">
      <w:pPr>
        <w:spacing w:after="0" w:line="240" w:lineRule="auto"/>
      </w:pPr>
      <w:r>
        <w:separator/>
      </w:r>
    </w:p>
  </w:footnote>
  <w:footnote w:type="continuationSeparator" w:id="0">
    <w:p w:rsidR="00912D84" w:rsidRDefault="00912D84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70E8BE" wp14:editId="319D84C3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76A94"/>
    <w:rsid w:val="000B48F8"/>
    <w:rsid w:val="000C3E6F"/>
    <w:rsid w:val="000C4A4A"/>
    <w:rsid w:val="000D4367"/>
    <w:rsid w:val="000D716F"/>
    <w:rsid w:val="00175708"/>
    <w:rsid w:val="0018124C"/>
    <w:rsid w:val="00186593"/>
    <w:rsid w:val="001D5FA0"/>
    <w:rsid w:val="001E3D88"/>
    <w:rsid w:val="002208F7"/>
    <w:rsid w:val="002932B4"/>
    <w:rsid w:val="002F4A89"/>
    <w:rsid w:val="003D0C72"/>
    <w:rsid w:val="004507D0"/>
    <w:rsid w:val="00481570"/>
    <w:rsid w:val="004E0E0A"/>
    <w:rsid w:val="005B539E"/>
    <w:rsid w:val="005E66C8"/>
    <w:rsid w:val="005F563F"/>
    <w:rsid w:val="00614BB4"/>
    <w:rsid w:val="00746A15"/>
    <w:rsid w:val="00762DD8"/>
    <w:rsid w:val="00786DF2"/>
    <w:rsid w:val="0079026D"/>
    <w:rsid w:val="007B0A64"/>
    <w:rsid w:val="00852375"/>
    <w:rsid w:val="0087139F"/>
    <w:rsid w:val="00912D84"/>
    <w:rsid w:val="00934133"/>
    <w:rsid w:val="00935554"/>
    <w:rsid w:val="00952C3C"/>
    <w:rsid w:val="00A540E9"/>
    <w:rsid w:val="00A55FBB"/>
    <w:rsid w:val="00A81DF7"/>
    <w:rsid w:val="00AD1018"/>
    <w:rsid w:val="00B1163E"/>
    <w:rsid w:val="00B153F7"/>
    <w:rsid w:val="00B25C92"/>
    <w:rsid w:val="00C65927"/>
    <w:rsid w:val="00C80F9E"/>
    <w:rsid w:val="00D07363"/>
    <w:rsid w:val="00D448F1"/>
    <w:rsid w:val="00D53027"/>
    <w:rsid w:val="00D5693B"/>
    <w:rsid w:val="00D62B94"/>
    <w:rsid w:val="00E374B0"/>
    <w:rsid w:val="00E9661E"/>
    <w:rsid w:val="00F304CE"/>
    <w:rsid w:val="00F7634D"/>
    <w:rsid w:val="00F82730"/>
    <w:rsid w:val="00FE0290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qFormat/>
    <w:rsid w:val="00D53027"/>
    <w:pP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qFormat/>
    <w:rsid w:val="00D53027"/>
    <w:pP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CBDBA1-6160-4B38-BE55-B1C36350DF9E}" type="doc">
      <dgm:prSet loTypeId="urn:microsoft.com/office/officeart/2005/8/layout/hierarchy6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5CF80CBE-966A-44D8-89B4-D2C18A9CC44F}">
      <dgm:prSet phldrT="[Texte]" custT="1"/>
      <dgm:spPr>
        <a:xfrm>
          <a:off x="2021876" y="1206"/>
          <a:ext cx="1020800" cy="677198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r"/>
          <a:r>
            <a:rPr lang="fr-FR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Population totale </a:t>
          </a:r>
        </a:p>
        <a:p>
          <a:pPr algn="r"/>
          <a:r>
            <a:rPr lang="fr-FR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millions </a:t>
          </a:r>
        </a:p>
      </dgm:t>
    </dgm:pt>
    <dgm:pt modelId="{57B78913-5864-4C9E-B435-DB9E2E244649}" type="parTrans" cxnId="{E5BC0951-E8D6-4B74-A09A-673781393E07}">
      <dgm:prSet/>
      <dgm:spPr/>
      <dgm:t>
        <a:bodyPr/>
        <a:lstStyle/>
        <a:p>
          <a:pPr algn="r"/>
          <a:endParaRPr lang="fr-FR"/>
        </a:p>
      </dgm:t>
    </dgm:pt>
    <dgm:pt modelId="{32E818B1-9A00-40C0-8EF3-CCD934366A59}" type="sibTrans" cxnId="{E5BC0951-E8D6-4B74-A09A-673781393E07}">
      <dgm:prSet/>
      <dgm:spPr/>
      <dgm:t>
        <a:bodyPr/>
        <a:lstStyle/>
        <a:p>
          <a:pPr algn="r"/>
          <a:endParaRPr lang="fr-FR"/>
        </a:p>
      </dgm:t>
    </dgm:pt>
    <dgm:pt modelId="{43E0D63D-3C84-4CC6-A1DE-2018AE52BA99}">
      <dgm:prSet phldrT="[Texte]" custT="1"/>
      <dgm:spPr>
        <a:xfrm>
          <a:off x="976467" y="846837"/>
          <a:ext cx="1146783" cy="5625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r"/>
          <a:r>
            <a:rPr lang="fr-F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OUI </a:t>
          </a:r>
        </a:p>
        <a:p>
          <a:pPr algn="r"/>
          <a:r>
            <a:rPr lang="fr-FR" sz="1100" b="1">
              <a:solidFill>
                <a:srgbClr val="FF0000"/>
              </a:solidFill>
              <a:latin typeface="Calibri"/>
              <a:ea typeface="+mn-ea"/>
              <a:cs typeface="+mn-cs"/>
            </a:rPr>
            <a:t>DT: </a:t>
          </a:r>
        </a:p>
        <a:p>
          <a:pPr algn="r"/>
          <a:r>
            <a:rPr lang="fr-FR" sz="1100">
              <a:solidFill>
                <a:srgbClr val="C0504D"/>
              </a:solidFill>
              <a:latin typeface="Calibri"/>
              <a:ea typeface="+mn-ea"/>
              <a:cs typeface="+mn-cs"/>
            </a:rPr>
            <a:t>850 000</a:t>
          </a:r>
        </a:p>
      </dgm:t>
    </dgm:pt>
    <dgm:pt modelId="{F3984991-12F1-4A7D-BE42-E8381918AEB8}" type="parTrans" cxnId="{C79AAC5F-416C-471E-87D4-D1083A32A2C7}">
      <dgm:prSet/>
      <dgm:spPr>
        <a:xfrm>
          <a:off x="1549858" y="678404"/>
          <a:ext cx="982418" cy="168432"/>
        </a:xfr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r"/>
          <a:endParaRPr lang="fr-FR"/>
        </a:p>
      </dgm:t>
    </dgm:pt>
    <dgm:pt modelId="{AA4E4F3B-E7CF-4C52-A72D-FFB85DD4A8D4}" type="sibTrans" cxnId="{C79AAC5F-416C-471E-87D4-D1083A32A2C7}">
      <dgm:prSet/>
      <dgm:spPr/>
      <dgm:t>
        <a:bodyPr/>
        <a:lstStyle/>
        <a:p>
          <a:pPr algn="r"/>
          <a:endParaRPr lang="fr-FR"/>
        </a:p>
      </dgm:t>
    </dgm:pt>
    <dgm:pt modelId="{29BB74D6-8A09-42CD-8D60-925399759455}">
      <dgm:prSet phldrT="[Texte]" custT="1"/>
      <dgm:spPr>
        <a:xfrm>
          <a:off x="3093574" y="835093"/>
          <a:ext cx="965924" cy="95298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r"/>
          <a:r>
            <a:rPr lang="fr-FR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NON</a:t>
          </a:r>
          <a:r>
            <a:rPr lang="fr-FR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algn="r"/>
          <a:r>
            <a:rPr lang="fr-FR" sz="900" b="1">
              <a:solidFill>
                <a:srgbClr val="C0504D"/>
              </a:solidFill>
              <a:latin typeface="Calibri"/>
              <a:ea typeface="+mn-ea"/>
              <a:cs typeface="+mn-cs"/>
            </a:rPr>
            <a:t>NCA</a:t>
          </a:r>
          <a:r>
            <a:rPr lang="fr-FR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fr-FR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personnes qui ne jouent pas au tennis de table et joueurs technophobes:</a:t>
          </a:r>
        </a:p>
        <a:p>
          <a:pPr algn="r"/>
          <a:r>
            <a:rPr lang="fr-FR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65 150 000</a:t>
          </a:r>
        </a:p>
      </dgm:t>
    </dgm:pt>
    <dgm:pt modelId="{3ADD6061-D6B8-4D56-BEC0-360F8C9E33FF}" type="parTrans" cxnId="{455ACF3A-2B68-4921-922F-131E307A5020}">
      <dgm:prSet/>
      <dgm:spPr>
        <a:xfrm>
          <a:off x="2532277" y="678404"/>
          <a:ext cx="1044260" cy="156688"/>
        </a:xfr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r"/>
          <a:endParaRPr lang="fr-FR"/>
        </a:p>
      </dgm:t>
    </dgm:pt>
    <dgm:pt modelId="{67803AFB-7A48-49E5-9D00-A277DA0B2D14}" type="sibTrans" cxnId="{455ACF3A-2B68-4921-922F-131E307A5020}">
      <dgm:prSet/>
      <dgm:spPr/>
      <dgm:t>
        <a:bodyPr/>
        <a:lstStyle/>
        <a:p>
          <a:pPr algn="r"/>
          <a:endParaRPr lang="fr-FR"/>
        </a:p>
      </dgm:t>
    </dgm:pt>
    <dgm:pt modelId="{BDAFC84F-0757-4150-BC05-65CB6C1E85D1}">
      <dgm:prSet custT="1"/>
      <dgm:spPr>
        <a:xfrm>
          <a:off x="195629" y="1577807"/>
          <a:ext cx="1032541" cy="76177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r"/>
          <a:r>
            <a:rPr lang="fr-FR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Segment 1 : </a:t>
          </a:r>
        </a:p>
        <a:p>
          <a:pPr algn="r"/>
          <a:r>
            <a:rPr lang="fr-FR" sz="1000" b="1">
              <a:solidFill>
                <a:srgbClr val="FF0000"/>
              </a:solidFill>
              <a:latin typeface="Calibri"/>
              <a:ea typeface="+mn-ea"/>
              <a:cs typeface="+mn-cs"/>
            </a:rPr>
            <a:t>NCR : </a:t>
          </a:r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Technophobes l qui jouent au tennis de table :</a:t>
          </a:r>
        </a:p>
        <a:p>
          <a:pPr algn="r"/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850000* 59% =</a:t>
          </a:r>
        </a:p>
        <a:p>
          <a:pPr algn="r"/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501500</a:t>
          </a:r>
        </a:p>
      </dgm:t>
    </dgm:pt>
    <dgm:pt modelId="{58058398-3039-43F2-9F33-60A88DA87AA6}" type="parTrans" cxnId="{A27A522C-B456-4095-BF77-1D83A1CAD163}">
      <dgm:prSet/>
      <dgm:spPr>
        <a:xfrm>
          <a:off x="711900" y="1409375"/>
          <a:ext cx="837958" cy="168432"/>
        </a:xfr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r"/>
          <a:endParaRPr lang="fr-FR"/>
        </a:p>
      </dgm:t>
    </dgm:pt>
    <dgm:pt modelId="{D69A14A5-6B54-4647-9CA2-7E3E6576B32C}" type="sibTrans" cxnId="{A27A522C-B456-4095-BF77-1D83A1CAD163}">
      <dgm:prSet/>
      <dgm:spPr/>
      <dgm:t>
        <a:bodyPr/>
        <a:lstStyle/>
        <a:p>
          <a:pPr algn="r"/>
          <a:endParaRPr lang="fr-FR"/>
        </a:p>
      </dgm:t>
    </dgm:pt>
    <dgm:pt modelId="{79C4D179-1445-4903-ADF0-08787A299FFD}">
      <dgm:prSet custT="1"/>
      <dgm:spPr>
        <a:xfrm>
          <a:off x="1417657" y="1577807"/>
          <a:ext cx="1486430" cy="133620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r"/>
          <a:endParaRPr lang="fr-FR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r"/>
          <a:r>
            <a:rPr lang="fr-FR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Segment 2 : </a:t>
          </a:r>
        </a:p>
        <a:p>
          <a:pPr algn="r"/>
          <a:r>
            <a:rPr lang="fr-FR" sz="1050" b="1">
              <a:solidFill>
                <a:srgbClr val="FF0000"/>
              </a:solidFill>
              <a:latin typeface="Calibri"/>
              <a:ea typeface="+mn-ea"/>
              <a:cs typeface="+mn-cs"/>
            </a:rPr>
            <a:t>Clients de la professsion </a:t>
          </a:r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joueurs de tennis de table qui aiment les nouvelles technologies : </a:t>
          </a:r>
        </a:p>
        <a:p>
          <a:pPr algn="r"/>
          <a:r>
            <a:rPr lang="fr-FR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348 000</a:t>
          </a:r>
        </a:p>
        <a:p>
          <a:pPr algn="r"/>
          <a:endParaRPr lang="fr-FR" sz="7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459EF50-C0E1-4EF8-B9BB-015B237D06C6}" type="parTrans" cxnId="{726A124D-3368-4408-9526-4B4566A66EFF}">
      <dgm:prSet/>
      <dgm:spPr>
        <a:xfrm>
          <a:off x="1549858" y="1409375"/>
          <a:ext cx="611014" cy="168432"/>
        </a:xfr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r"/>
          <a:endParaRPr lang="fr-FR"/>
        </a:p>
      </dgm:t>
    </dgm:pt>
    <dgm:pt modelId="{222B7E97-31A8-4039-A1EB-5A5E290459C6}" type="sibTrans" cxnId="{726A124D-3368-4408-9526-4B4566A66EFF}">
      <dgm:prSet/>
      <dgm:spPr/>
      <dgm:t>
        <a:bodyPr/>
        <a:lstStyle/>
        <a:p>
          <a:pPr algn="r"/>
          <a:endParaRPr lang="fr-FR"/>
        </a:p>
      </dgm:t>
    </dgm:pt>
    <dgm:pt modelId="{86A8BB6D-2273-46F0-AA44-17AEECA134B2}" type="pres">
      <dgm:prSet presAssocID="{54CBDBA1-6160-4B38-BE55-B1C36350DF9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67CEE42-4C26-4BE4-8B4D-D1526D8F1820}" type="pres">
      <dgm:prSet presAssocID="{54CBDBA1-6160-4B38-BE55-B1C36350DF9E}" presName="hierFlow" presStyleCnt="0"/>
      <dgm:spPr/>
    </dgm:pt>
    <dgm:pt modelId="{0F7F6BF4-C044-42C5-BD35-607DB153750A}" type="pres">
      <dgm:prSet presAssocID="{54CBDBA1-6160-4B38-BE55-B1C36350DF9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B8B52D1-4049-472E-9F71-6A84DA7296C3}" type="pres">
      <dgm:prSet presAssocID="{5CF80CBE-966A-44D8-89B4-D2C18A9CC44F}" presName="Name14" presStyleCnt="0"/>
      <dgm:spPr/>
    </dgm:pt>
    <dgm:pt modelId="{3D6FFC56-2335-45E7-8622-5472483912C3}" type="pres">
      <dgm:prSet presAssocID="{5CF80CBE-966A-44D8-89B4-D2C18A9CC44F}" presName="level1Shape" presStyleLbl="node0" presStyleIdx="0" presStyleCnt="1" custScaleX="161616" custScaleY="160824" custLinFactNeighborX="22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DFFFBDE6-EB04-44C1-97C5-722066F193D0}" type="pres">
      <dgm:prSet presAssocID="{5CF80CBE-966A-44D8-89B4-D2C18A9CC44F}" presName="hierChild2" presStyleCnt="0"/>
      <dgm:spPr/>
    </dgm:pt>
    <dgm:pt modelId="{5C73E792-B39C-44E1-8E05-C74F3356553B}" type="pres">
      <dgm:prSet presAssocID="{F3984991-12F1-4A7D-BE42-E8381918AEB8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82418" y="0"/>
              </a:moveTo>
              <a:lnTo>
                <a:pt x="982418" y="84216"/>
              </a:lnTo>
              <a:lnTo>
                <a:pt x="0" y="84216"/>
              </a:lnTo>
              <a:lnTo>
                <a:pt x="0" y="168432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259EBC51-4AAF-4964-9FC9-C272ABB8545F}" type="pres">
      <dgm:prSet presAssocID="{43E0D63D-3C84-4CC6-A1DE-2018AE52BA99}" presName="Name21" presStyleCnt="0"/>
      <dgm:spPr/>
    </dgm:pt>
    <dgm:pt modelId="{78C1F8A9-2DD3-469D-8AEA-AA68CFA76188}" type="pres">
      <dgm:prSet presAssocID="{43E0D63D-3C84-4CC6-A1DE-2018AE52BA99}" presName="level2Shape" presStyleLbl="node2" presStyleIdx="0" presStyleCnt="2" custScaleX="181562" custScaleY="13359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5B883C61-794E-474F-951D-7989EEC3B563}" type="pres">
      <dgm:prSet presAssocID="{43E0D63D-3C84-4CC6-A1DE-2018AE52BA99}" presName="hierChild3" presStyleCnt="0"/>
      <dgm:spPr/>
    </dgm:pt>
    <dgm:pt modelId="{D23FE80C-BB2D-476F-85F1-E185666C98F6}" type="pres">
      <dgm:prSet presAssocID="{58058398-3039-43F2-9F33-60A88DA87AA6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37958" y="0"/>
              </a:moveTo>
              <a:lnTo>
                <a:pt x="837958" y="84216"/>
              </a:lnTo>
              <a:lnTo>
                <a:pt x="0" y="84216"/>
              </a:lnTo>
              <a:lnTo>
                <a:pt x="0" y="168432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3C0D924F-0005-40DB-AF20-A25613B9CEEA}" type="pres">
      <dgm:prSet presAssocID="{BDAFC84F-0757-4150-BC05-65CB6C1E85D1}" presName="Name21" presStyleCnt="0"/>
      <dgm:spPr/>
    </dgm:pt>
    <dgm:pt modelId="{DFE2FDEE-75E5-4FEC-92C2-56F78756BD10}" type="pres">
      <dgm:prSet presAssocID="{BDAFC84F-0757-4150-BC05-65CB6C1E85D1}" presName="level2Shape" presStyleLbl="node3" presStyleIdx="0" presStyleCnt="2" custScaleX="225420" custScaleY="28313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937462CE-A800-469B-A6F4-39E29C6C957D}" type="pres">
      <dgm:prSet presAssocID="{BDAFC84F-0757-4150-BC05-65CB6C1E85D1}" presName="hierChild3" presStyleCnt="0"/>
      <dgm:spPr/>
    </dgm:pt>
    <dgm:pt modelId="{5B8C52FE-5A5E-42F2-AB39-6E511F0BD57A}" type="pres">
      <dgm:prSet presAssocID="{5459EF50-C0E1-4EF8-B9BB-015B237D06C6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16"/>
              </a:lnTo>
              <a:lnTo>
                <a:pt x="611014" y="84216"/>
              </a:lnTo>
              <a:lnTo>
                <a:pt x="611014" y="168432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604ECABD-9816-4B99-BB2B-D0B97344AF86}" type="pres">
      <dgm:prSet presAssocID="{79C4D179-1445-4903-ADF0-08787A299FFD}" presName="Name21" presStyleCnt="0"/>
      <dgm:spPr/>
    </dgm:pt>
    <dgm:pt modelId="{9BDB2279-7074-4442-BF8F-B97324F734DA}" type="pres">
      <dgm:prSet presAssocID="{79C4D179-1445-4903-ADF0-08787A299FFD}" presName="level2Shape" presStyleLbl="node3" presStyleIdx="1" presStyleCnt="2" custScaleX="235336" custScaleY="31732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28DAB763-94A4-4736-B70D-B36201BC3479}" type="pres">
      <dgm:prSet presAssocID="{79C4D179-1445-4903-ADF0-08787A299FFD}" presName="hierChild3" presStyleCnt="0"/>
      <dgm:spPr/>
    </dgm:pt>
    <dgm:pt modelId="{EF663732-0C17-463B-BB57-B7D38D7FBF22}" type="pres">
      <dgm:prSet presAssocID="{3ADD6061-D6B8-4D56-BEC0-360F8C9E33FF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44"/>
              </a:lnTo>
              <a:lnTo>
                <a:pt x="1044260" y="78344"/>
              </a:lnTo>
              <a:lnTo>
                <a:pt x="1044260" y="15668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07A9E3E3-E1AD-457D-86A2-CB204EF971FA}" type="pres">
      <dgm:prSet presAssocID="{29BB74D6-8A09-42CD-8D60-925399759455}" presName="Name21" presStyleCnt="0"/>
      <dgm:spPr/>
    </dgm:pt>
    <dgm:pt modelId="{5977190A-0A90-4C4D-BCE7-40B03290BDF2}" type="pres">
      <dgm:prSet presAssocID="{29BB74D6-8A09-42CD-8D60-925399759455}" presName="level2Shape" presStyleLbl="node2" presStyleIdx="1" presStyleCnt="2" custScaleX="152928" custScaleY="226318" custLinFactNeighborY="-278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441691E6-B255-4FDE-BD75-DB3053DB9996}" type="pres">
      <dgm:prSet presAssocID="{29BB74D6-8A09-42CD-8D60-925399759455}" presName="hierChild3" presStyleCnt="0"/>
      <dgm:spPr/>
    </dgm:pt>
    <dgm:pt modelId="{F77A3930-1B8B-4AE7-8395-8928C72B4BCE}" type="pres">
      <dgm:prSet presAssocID="{54CBDBA1-6160-4B38-BE55-B1C36350DF9E}" presName="bgShapesFlow" presStyleCnt="0"/>
      <dgm:spPr/>
    </dgm:pt>
  </dgm:ptLst>
  <dgm:cxnLst>
    <dgm:cxn modelId="{8D815E1A-7804-4B74-9E2D-7369BC82DF60}" type="presOf" srcId="{79C4D179-1445-4903-ADF0-08787A299FFD}" destId="{9BDB2279-7074-4442-BF8F-B97324F734DA}" srcOrd="0" destOrd="0" presId="urn:microsoft.com/office/officeart/2005/8/layout/hierarchy6"/>
    <dgm:cxn modelId="{455ACF3A-2B68-4921-922F-131E307A5020}" srcId="{5CF80CBE-966A-44D8-89B4-D2C18A9CC44F}" destId="{29BB74D6-8A09-42CD-8D60-925399759455}" srcOrd="1" destOrd="0" parTransId="{3ADD6061-D6B8-4D56-BEC0-360F8C9E33FF}" sibTransId="{67803AFB-7A48-49E5-9D00-A277DA0B2D14}"/>
    <dgm:cxn modelId="{BA79E1DA-C06B-4065-B906-F426AAE355CB}" type="presOf" srcId="{3ADD6061-D6B8-4D56-BEC0-360F8C9E33FF}" destId="{EF663732-0C17-463B-BB57-B7D38D7FBF22}" srcOrd="0" destOrd="0" presId="urn:microsoft.com/office/officeart/2005/8/layout/hierarchy6"/>
    <dgm:cxn modelId="{89CFCB2A-2AA0-4B60-AFA9-BF3E90AFE83E}" type="presOf" srcId="{5CF80CBE-966A-44D8-89B4-D2C18A9CC44F}" destId="{3D6FFC56-2335-45E7-8622-5472483912C3}" srcOrd="0" destOrd="0" presId="urn:microsoft.com/office/officeart/2005/8/layout/hierarchy6"/>
    <dgm:cxn modelId="{E5BC0951-E8D6-4B74-A09A-673781393E07}" srcId="{54CBDBA1-6160-4B38-BE55-B1C36350DF9E}" destId="{5CF80CBE-966A-44D8-89B4-D2C18A9CC44F}" srcOrd="0" destOrd="0" parTransId="{57B78913-5864-4C9E-B435-DB9E2E244649}" sibTransId="{32E818B1-9A00-40C0-8EF3-CCD934366A59}"/>
    <dgm:cxn modelId="{6A8B5E98-FDA9-4510-B5E9-00631623EA15}" type="presOf" srcId="{54CBDBA1-6160-4B38-BE55-B1C36350DF9E}" destId="{86A8BB6D-2273-46F0-AA44-17AEECA134B2}" srcOrd="0" destOrd="0" presId="urn:microsoft.com/office/officeart/2005/8/layout/hierarchy6"/>
    <dgm:cxn modelId="{1ECF1BAB-12BF-462D-B5C2-98733723FA76}" type="presOf" srcId="{BDAFC84F-0757-4150-BC05-65CB6C1E85D1}" destId="{DFE2FDEE-75E5-4FEC-92C2-56F78756BD10}" srcOrd="0" destOrd="0" presId="urn:microsoft.com/office/officeart/2005/8/layout/hierarchy6"/>
    <dgm:cxn modelId="{A580F0BC-D5F1-4AAB-9974-F7EAA08CDBCF}" type="presOf" srcId="{43E0D63D-3C84-4CC6-A1DE-2018AE52BA99}" destId="{78C1F8A9-2DD3-469D-8AEA-AA68CFA76188}" srcOrd="0" destOrd="0" presId="urn:microsoft.com/office/officeart/2005/8/layout/hierarchy6"/>
    <dgm:cxn modelId="{A27A522C-B456-4095-BF77-1D83A1CAD163}" srcId="{43E0D63D-3C84-4CC6-A1DE-2018AE52BA99}" destId="{BDAFC84F-0757-4150-BC05-65CB6C1E85D1}" srcOrd="0" destOrd="0" parTransId="{58058398-3039-43F2-9F33-60A88DA87AA6}" sibTransId="{D69A14A5-6B54-4647-9CA2-7E3E6576B32C}"/>
    <dgm:cxn modelId="{C79AAC5F-416C-471E-87D4-D1083A32A2C7}" srcId="{5CF80CBE-966A-44D8-89B4-D2C18A9CC44F}" destId="{43E0D63D-3C84-4CC6-A1DE-2018AE52BA99}" srcOrd="0" destOrd="0" parTransId="{F3984991-12F1-4A7D-BE42-E8381918AEB8}" sibTransId="{AA4E4F3B-E7CF-4C52-A72D-FFB85DD4A8D4}"/>
    <dgm:cxn modelId="{726A124D-3368-4408-9526-4B4566A66EFF}" srcId="{43E0D63D-3C84-4CC6-A1DE-2018AE52BA99}" destId="{79C4D179-1445-4903-ADF0-08787A299FFD}" srcOrd="1" destOrd="0" parTransId="{5459EF50-C0E1-4EF8-B9BB-015B237D06C6}" sibTransId="{222B7E97-31A8-4039-A1EB-5A5E290459C6}"/>
    <dgm:cxn modelId="{1C80E213-D3BC-41EB-8571-1FFD58F2668B}" type="presOf" srcId="{F3984991-12F1-4A7D-BE42-E8381918AEB8}" destId="{5C73E792-B39C-44E1-8E05-C74F3356553B}" srcOrd="0" destOrd="0" presId="urn:microsoft.com/office/officeart/2005/8/layout/hierarchy6"/>
    <dgm:cxn modelId="{9CCECCDD-6D47-49E9-AF59-40E861C3B9CC}" type="presOf" srcId="{5459EF50-C0E1-4EF8-B9BB-015B237D06C6}" destId="{5B8C52FE-5A5E-42F2-AB39-6E511F0BD57A}" srcOrd="0" destOrd="0" presId="urn:microsoft.com/office/officeart/2005/8/layout/hierarchy6"/>
    <dgm:cxn modelId="{1BA5A156-270B-4FCF-98B2-56039003457C}" type="presOf" srcId="{29BB74D6-8A09-42CD-8D60-925399759455}" destId="{5977190A-0A90-4C4D-BCE7-40B03290BDF2}" srcOrd="0" destOrd="0" presId="urn:microsoft.com/office/officeart/2005/8/layout/hierarchy6"/>
    <dgm:cxn modelId="{2795D6B7-62DD-4159-A841-6F111C9F395B}" type="presOf" srcId="{58058398-3039-43F2-9F33-60A88DA87AA6}" destId="{D23FE80C-BB2D-476F-85F1-E185666C98F6}" srcOrd="0" destOrd="0" presId="urn:microsoft.com/office/officeart/2005/8/layout/hierarchy6"/>
    <dgm:cxn modelId="{C55E782B-1142-4BDB-BE76-0D8900DD58AB}" type="presParOf" srcId="{86A8BB6D-2273-46F0-AA44-17AEECA134B2}" destId="{767CEE42-4C26-4BE4-8B4D-D1526D8F1820}" srcOrd="0" destOrd="0" presId="urn:microsoft.com/office/officeart/2005/8/layout/hierarchy6"/>
    <dgm:cxn modelId="{9706CB1A-0A93-423D-8A54-03A2488700E4}" type="presParOf" srcId="{767CEE42-4C26-4BE4-8B4D-D1526D8F1820}" destId="{0F7F6BF4-C044-42C5-BD35-607DB153750A}" srcOrd="0" destOrd="0" presId="urn:microsoft.com/office/officeart/2005/8/layout/hierarchy6"/>
    <dgm:cxn modelId="{50F6D58D-6941-4753-A92A-E84EED293A51}" type="presParOf" srcId="{0F7F6BF4-C044-42C5-BD35-607DB153750A}" destId="{AB8B52D1-4049-472E-9F71-6A84DA7296C3}" srcOrd="0" destOrd="0" presId="urn:microsoft.com/office/officeart/2005/8/layout/hierarchy6"/>
    <dgm:cxn modelId="{5D3EB769-70EF-4C6C-816A-2EA9C4F9FAE9}" type="presParOf" srcId="{AB8B52D1-4049-472E-9F71-6A84DA7296C3}" destId="{3D6FFC56-2335-45E7-8622-5472483912C3}" srcOrd="0" destOrd="0" presId="urn:microsoft.com/office/officeart/2005/8/layout/hierarchy6"/>
    <dgm:cxn modelId="{911B2264-8666-43C1-AEFE-081DF8188779}" type="presParOf" srcId="{AB8B52D1-4049-472E-9F71-6A84DA7296C3}" destId="{DFFFBDE6-EB04-44C1-97C5-722066F193D0}" srcOrd="1" destOrd="0" presId="urn:microsoft.com/office/officeart/2005/8/layout/hierarchy6"/>
    <dgm:cxn modelId="{5EE0C154-7B78-4C67-B993-1E7EB4EB044D}" type="presParOf" srcId="{DFFFBDE6-EB04-44C1-97C5-722066F193D0}" destId="{5C73E792-B39C-44E1-8E05-C74F3356553B}" srcOrd="0" destOrd="0" presId="urn:microsoft.com/office/officeart/2005/8/layout/hierarchy6"/>
    <dgm:cxn modelId="{10557D09-2692-474F-BDB0-13D3DFD5B170}" type="presParOf" srcId="{DFFFBDE6-EB04-44C1-97C5-722066F193D0}" destId="{259EBC51-4AAF-4964-9FC9-C272ABB8545F}" srcOrd="1" destOrd="0" presId="urn:microsoft.com/office/officeart/2005/8/layout/hierarchy6"/>
    <dgm:cxn modelId="{58C79F6B-C64D-44A2-9C08-F3D0E9C19D1B}" type="presParOf" srcId="{259EBC51-4AAF-4964-9FC9-C272ABB8545F}" destId="{78C1F8A9-2DD3-469D-8AEA-AA68CFA76188}" srcOrd="0" destOrd="0" presId="urn:microsoft.com/office/officeart/2005/8/layout/hierarchy6"/>
    <dgm:cxn modelId="{7B9CBC60-7500-4761-9306-8526FBA2A29A}" type="presParOf" srcId="{259EBC51-4AAF-4964-9FC9-C272ABB8545F}" destId="{5B883C61-794E-474F-951D-7989EEC3B563}" srcOrd="1" destOrd="0" presId="urn:microsoft.com/office/officeart/2005/8/layout/hierarchy6"/>
    <dgm:cxn modelId="{1DCDE997-4F55-48C6-BF05-AC5906FFC2A1}" type="presParOf" srcId="{5B883C61-794E-474F-951D-7989EEC3B563}" destId="{D23FE80C-BB2D-476F-85F1-E185666C98F6}" srcOrd="0" destOrd="0" presId="urn:microsoft.com/office/officeart/2005/8/layout/hierarchy6"/>
    <dgm:cxn modelId="{92385AA3-4C30-4C6D-8520-184E70C976ED}" type="presParOf" srcId="{5B883C61-794E-474F-951D-7989EEC3B563}" destId="{3C0D924F-0005-40DB-AF20-A25613B9CEEA}" srcOrd="1" destOrd="0" presId="urn:microsoft.com/office/officeart/2005/8/layout/hierarchy6"/>
    <dgm:cxn modelId="{A60B1C5F-4C8B-49EE-8B1D-9CA459D2D168}" type="presParOf" srcId="{3C0D924F-0005-40DB-AF20-A25613B9CEEA}" destId="{DFE2FDEE-75E5-4FEC-92C2-56F78756BD10}" srcOrd="0" destOrd="0" presId="urn:microsoft.com/office/officeart/2005/8/layout/hierarchy6"/>
    <dgm:cxn modelId="{228938A6-409B-450A-9482-1B03DA054544}" type="presParOf" srcId="{3C0D924F-0005-40DB-AF20-A25613B9CEEA}" destId="{937462CE-A800-469B-A6F4-39E29C6C957D}" srcOrd="1" destOrd="0" presId="urn:microsoft.com/office/officeart/2005/8/layout/hierarchy6"/>
    <dgm:cxn modelId="{4D0A2779-1391-48D6-9A93-4CF60398AD89}" type="presParOf" srcId="{5B883C61-794E-474F-951D-7989EEC3B563}" destId="{5B8C52FE-5A5E-42F2-AB39-6E511F0BD57A}" srcOrd="2" destOrd="0" presId="urn:microsoft.com/office/officeart/2005/8/layout/hierarchy6"/>
    <dgm:cxn modelId="{ABCB931E-FAEC-4D1F-ABDD-5D100EEAEF54}" type="presParOf" srcId="{5B883C61-794E-474F-951D-7989EEC3B563}" destId="{604ECABD-9816-4B99-BB2B-D0B97344AF86}" srcOrd="3" destOrd="0" presId="urn:microsoft.com/office/officeart/2005/8/layout/hierarchy6"/>
    <dgm:cxn modelId="{92FC5396-7553-4AEC-9BC0-996E7C674131}" type="presParOf" srcId="{604ECABD-9816-4B99-BB2B-D0B97344AF86}" destId="{9BDB2279-7074-4442-BF8F-B97324F734DA}" srcOrd="0" destOrd="0" presId="urn:microsoft.com/office/officeart/2005/8/layout/hierarchy6"/>
    <dgm:cxn modelId="{87376F55-63B5-4F8B-92F3-8C0C79599019}" type="presParOf" srcId="{604ECABD-9816-4B99-BB2B-D0B97344AF86}" destId="{28DAB763-94A4-4736-B70D-B36201BC3479}" srcOrd="1" destOrd="0" presId="urn:microsoft.com/office/officeart/2005/8/layout/hierarchy6"/>
    <dgm:cxn modelId="{C1B10C55-C705-4328-B5E5-5388A765EAD6}" type="presParOf" srcId="{DFFFBDE6-EB04-44C1-97C5-722066F193D0}" destId="{EF663732-0C17-463B-BB57-B7D38D7FBF22}" srcOrd="2" destOrd="0" presId="urn:microsoft.com/office/officeart/2005/8/layout/hierarchy6"/>
    <dgm:cxn modelId="{24ED87D3-525F-4207-AC40-6FE429DF2A46}" type="presParOf" srcId="{DFFFBDE6-EB04-44C1-97C5-722066F193D0}" destId="{07A9E3E3-E1AD-457D-86A2-CB204EF971FA}" srcOrd="3" destOrd="0" presId="urn:microsoft.com/office/officeart/2005/8/layout/hierarchy6"/>
    <dgm:cxn modelId="{50E64E3A-3089-49E6-A0A9-89569CB65AE6}" type="presParOf" srcId="{07A9E3E3-E1AD-457D-86A2-CB204EF971FA}" destId="{5977190A-0A90-4C4D-BCE7-40B03290BDF2}" srcOrd="0" destOrd="0" presId="urn:microsoft.com/office/officeart/2005/8/layout/hierarchy6"/>
    <dgm:cxn modelId="{61B56CAB-0602-4725-83FE-2A4589CAB250}" type="presParOf" srcId="{07A9E3E3-E1AD-457D-86A2-CB204EF971FA}" destId="{441691E6-B255-4FDE-BD75-DB3053DB9996}" srcOrd="1" destOrd="0" presId="urn:microsoft.com/office/officeart/2005/8/layout/hierarchy6"/>
    <dgm:cxn modelId="{E4A1FBDD-E727-486E-A82E-137C4F75FA61}" type="presParOf" srcId="{86A8BB6D-2273-46F0-AA44-17AEECA134B2}" destId="{F77A3930-1B8B-4AE7-8395-8928C72B4BC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6FFC56-2335-45E7-8622-5472483912C3}">
      <dsp:nvSpPr>
        <dsp:cNvPr id="0" name=""/>
        <dsp:cNvSpPr/>
      </dsp:nvSpPr>
      <dsp:spPr>
        <a:xfrm>
          <a:off x="2119691" y="1206"/>
          <a:ext cx="1020800" cy="67719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Population totale 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millions </a:t>
          </a:r>
        </a:p>
      </dsp:txBody>
      <dsp:txXfrm>
        <a:off x="2139525" y="21040"/>
        <a:ext cx="981132" cy="637530"/>
      </dsp:txXfrm>
    </dsp:sp>
    <dsp:sp modelId="{5C73E792-B39C-44E1-8E05-C74F3356553B}">
      <dsp:nvSpPr>
        <dsp:cNvPr id="0" name=""/>
        <dsp:cNvSpPr/>
      </dsp:nvSpPr>
      <dsp:spPr>
        <a:xfrm>
          <a:off x="1549858" y="678404"/>
          <a:ext cx="1080232" cy="168432"/>
        </a:xfrm>
        <a:custGeom>
          <a:avLst/>
          <a:gdLst/>
          <a:ahLst/>
          <a:cxnLst/>
          <a:rect l="0" t="0" r="0" b="0"/>
          <a:pathLst>
            <a:path>
              <a:moveTo>
                <a:pt x="982418" y="0"/>
              </a:moveTo>
              <a:lnTo>
                <a:pt x="982418" y="84216"/>
              </a:lnTo>
              <a:lnTo>
                <a:pt x="0" y="84216"/>
              </a:lnTo>
              <a:lnTo>
                <a:pt x="0" y="168432"/>
              </a:lnTo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1F8A9-2DD3-469D-8AEA-AA68CFA76188}">
      <dsp:nvSpPr>
        <dsp:cNvPr id="0" name=""/>
        <dsp:cNvSpPr/>
      </dsp:nvSpPr>
      <dsp:spPr>
        <a:xfrm>
          <a:off x="976467" y="846837"/>
          <a:ext cx="1146783" cy="5625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OUI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DT: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C0504D"/>
              </a:solidFill>
              <a:latin typeface="Calibri"/>
              <a:ea typeface="+mn-ea"/>
              <a:cs typeface="+mn-cs"/>
            </a:rPr>
            <a:t>850 000</a:t>
          </a:r>
        </a:p>
      </dsp:txBody>
      <dsp:txXfrm>
        <a:off x="992943" y="863313"/>
        <a:ext cx="1113831" cy="529586"/>
      </dsp:txXfrm>
    </dsp:sp>
    <dsp:sp modelId="{D23FE80C-BB2D-476F-85F1-E185666C98F6}">
      <dsp:nvSpPr>
        <dsp:cNvPr id="0" name=""/>
        <dsp:cNvSpPr/>
      </dsp:nvSpPr>
      <dsp:spPr>
        <a:xfrm>
          <a:off x="711900" y="1409375"/>
          <a:ext cx="837958" cy="168432"/>
        </a:xfrm>
        <a:custGeom>
          <a:avLst/>
          <a:gdLst/>
          <a:ahLst/>
          <a:cxnLst/>
          <a:rect l="0" t="0" r="0" b="0"/>
          <a:pathLst>
            <a:path>
              <a:moveTo>
                <a:pt x="837958" y="0"/>
              </a:moveTo>
              <a:lnTo>
                <a:pt x="837958" y="84216"/>
              </a:lnTo>
              <a:lnTo>
                <a:pt x="0" y="84216"/>
              </a:lnTo>
              <a:lnTo>
                <a:pt x="0" y="168432"/>
              </a:lnTo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2FDEE-75E5-4FEC-92C2-56F78756BD10}">
      <dsp:nvSpPr>
        <dsp:cNvPr id="0" name=""/>
        <dsp:cNvSpPr/>
      </dsp:nvSpPr>
      <dsp:spPr>
        <a:xfrm>
          <a:off x="0" y="1577807"/>
          <a:ext cx="1423799" cy="11922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Segment 1 : 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NCR : </a:t>
          </a: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Technophobes l qui jouent au tennis de table :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850000* 59% =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501500</a:t>
          </a:r>
        </a:p>
      </dsp:txBody>
      <dsp:txXfrm>
        <a:off x="34919" y="1612726"/>
        <a:ext cx="1353961" cy="1122383"/>
      </dsp:txXfrm>
    </dsp:sp>
    <dsp:sp modelId="{5B8C52FE-5A5E-42F2-AB39-6E511F0BD57A}">
      <dsp:nvSpPr>
        <dsp:cNvPr id="0" name=""/>
        <dsp:cNvSpPr/>
      </dsp:nvSpPr>
      <dsp:spPr>
        <a:xfrm>
          <a:off x="1549858" y="1409375"/>
          <a:ext cx="806642" cy="16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16"/>
              </a:lnTo>
              <a:lnTo>
                <a:pt x="611014" y="84216"/>
              </a:lnTo>
              <a:lnTo>
                <a:pt x="611014" y="168432"/>
              </a:lnTo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B2279-7074-4442-BF8F-B97324F734DA}">
      <dsp:nvSpPr>
        <dsp:cNvPr id="0" name=""/>
        <dsp:cNvSpPr/>
      </dsp:nvSpPr>
      <dsp:spPr>
        <a:xfrm>
          <a:off x="1613286" y="1577807"/>
          <a:ext cx="1486430" cy="13362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Segment 2 : </a:t>
          </a:r>
        </a:p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Clients de la professsion </a:t>
          </a: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joueurs de tennis de table qui aiment les nouvelles technologies : </a:t>
          </a:r>
        </a:p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348 000</a:t>
          </a:r>
        </a:p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52422" y="1616943"/>
        <a:ext cx="1408158" cy="1257930"/>
      </dsp:txXfrm>
    </dsp:sp>
    <dsp:sp modelId="{EF663732-0C17-463B-BB57-B7D38D7FBF22}">
      <dsp:nvSpPr>
        <dsp:cNvPr id="0" name=""/>
        <dsp:cNvSpPr/>
      </dsp:nvSpPr>
      <dsp:spPr>
        <a:xfrm>
          <a:off x="2630091" y="678404"/>
          <a:ext cx="1142074" cy="156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44"/>
              </a:lnTo>
              <a:lnTo>
                <a:pt x="1044260" y="78344"/>
              </a:lnTo>
              <a:lnTo>
                <a:pt x="1044260" y="156688"/>
              </a:lnTo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7190A-0A90-4C4D-BCE7-40B03290BDF2}">
      <dsp:nvSpPr>
        <dsp:cNvPr id="0" name=""/>
        <dsp:cNvSpPr/>
      </dsp:nvSpPr>
      <dsp:spPr>
        <a:xfrm>
          <a:off x="3289203" y="835093"/>
          <a:ext cx="965924" cy="9529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NON</a:t>
          </a:r>
          <a:r>
            <a:rPr lang="fr-FR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rgbClr val="C0504D"/>
              </a:solidFill>
              <a:latin typeface="Calibri"/>
              <a:ea typeface="+mn-ea"/>
              <a:cs typeface="+mn-cs"/>
            </a:rPr>
            <a:t>NCA</a:t>
          </a: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fr-FR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personnes qui ne jouent pas au tennis de table et joueurs technophobes: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65 150 000</a:t>
          </a:r>
        </a:p>
      </dsp:txBody>
      <dsp:txXfrm>
        <a:off x="3317115" y="863005"/>
        <a:ext cx="910100" cy="897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 </cp:lastModifiedBy>
  <cp:revision>2</cp:revision>
  <dcterms:created xsi:type="dcterms:W3CDTF">2020-10-22T05:48:00Z</dcterms:created>
  <dcterms:modified xsi:type="dcterms:W3CDTF">2020-10-22T05:48:00Z</dcterms:modified>
</cp:coreProperties>
</file>